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C0" w:rsidRPr="00DE77C0" w:rsidRDefault="00DE77C0" w:rsidP="00DE77C0">
      <w:pPr>
        <w:tabs>
          <w:tab w:val="left" w:pos="3298"/>
          <w:tab w:val="right" w:pos="963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</w:p>
    <w:p w:rsidR="00DE77C0" w:rsidRPr="00DE77C0" w:rsidRDefault="00DE77C0" w:rsidP="00DE77C0">
      <w:pPr>
        <w:tabs>
          <w:tab w:val="left" w:pos="3298"/>
          <w:tab w:val="right" w:pos="9638"/>
        </w:tabs>
        <w:bidi/>
        <w:spacing w:after="0" w:line="240" w:lineRule="auto"/>
        <w:jc w:val="center"/>
        <w:rPr>
          <w:rFonts w:ascii="Arial" w:eastAsia="Times New Roman" w:hAnsi="Arial" w:cs="Arial"/>
          <w:sz w:val="20"/>
          <w:lang w:bidi="fa-IR"/>
        </w:rPr>
      </w:pP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>بسمه تعالی</w:t>
      </w:r>
    </w:p>
    <w:p w:rsidR="00DE77C0" w:rsidRPr="00DE77C0" w:rsidRDefault="00DE77C0" w:rsidP="00DE77C0">
      <w:pPr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فرم طرح درس : </w:t>
      </w:r>
    </w:p>
    <w:p w:rsidR="00DE77C0" w:rsidRPr="00DE77C0" w:rsidRDefault="00DE77C0" w:rsidP="00DE77C0">
      <w:pPr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</w:p>
    <w:p w:rsidR="00DE77C0" w:rsidRPr="00DE77C0" w:rsidRDefault="00DE77C0" w:rsidP="0067432C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E77C0">
        <w:rPr>
          <w:rFonts w:ascii="Arial" w:eastAsia="Times New Roman" w:hAnsi="Arial" w:cs="Arial"/>
          <w:b/>
          <w:bCs/>
          <w:sz w:val="20"/>
          <w:rtl/>
          <w:lang w:bidi="fa-IR"/>
        </w:rPr>
        <w:tab/>
      </w:r>
      <w:r w:rsidRPr="00DE77C0">
        <w:rPr>
          <w:rFonts w:ascii="Arial" w:eastAsia="Times New Roman" w:hAnsi="Arial" w:cs="Arial"/>
          <w:b/>
          <w:bCs/>
          <w:sz w:val="20"/>
          <w:rtl/>
          <w:lang w:bidi="fa-IR"/>
        </w:rPr>
        <w:tab/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نام  و کد درس : </w:t>
      </w:r>
      <w:r w:rsidR="0067432C" w:rsidRPr="0067432C">
        <w:rPr>
          <w:rFonts w:ascii="Arial" w:eastAsia="Times New Roman" w:hAnsi="Arial" w:cs="Arial"/>
          <w:b/>
          <w:bCs/>
          <w:sz w:val="20"/>
          <w:rtl/>
          <w:lang w:bidi="fa-IR"/>
        </w:rPr>
        <w:t>بررس</w:t>
      </w:r>
      <w:r w:rsidR="0067432C" w:rsidRPr="0067432C">
        <w:rPr>
          <w:rFonts w:ascii="Arial" w:eastAsia="Times New Roman" w:hAnsi="Arial" w:cs="Arial" w:hint="cs"/>
          <w:b/>
          <w:bCs/>
          <w:sz w:val="20"/>
          <w:rtl/>
          <w:lang w:bidi="fa-IR"/>
        </w:rPr>
        <w:t>ی</w:t>
      </w:r>
      <w:r w:rsidR="0067432C" w:rsidRPr="0067432C">
        <w:rPr>
          <w:rFonts w:ascii="Arial" w:eastAsia="Times New Roman" w:hAnsi="Arial" w:cs="Arial"/>
          <w:b/>
          <w:bCs/>
          <w:sz w:val="20"/>
          <w:rtl/>
          <w:lang w:bidi="fa-IR"/>
        </w:rPr>
        <w:t xml:space="preserve"> مقالات (</w:t>
      </w:r>
      <w:r w:rsidR="0067432C" w:rsidRPr="0067432C">
        <w:rPr>
          <w:rFonts w:ascii="Arial" w:eastAsia="Times New Roman" w:hAnsi="Arial" w:cs="Arial" w:hint="cs"/>
          <w:b/>
          <w:bCs/>
          <w:sz w:val="20"/>
          <w:rtl/>
          <w:lang w:bidi="fa-IR"/>
        </w:rPr>
        <w:t>2</w:t>
      </w:r>
      <w:r w:rsidR="0067432C" w:rsidRPr="0067432C">
        <w:rPr>
          <w:rFonts w:ascii="Arial" w:eastAsia="Times New Roman" w:hAnsi="Arial" w:cs="Arial"/>
          <w:b/>
          <w:bCs/>
          <w:sz w:val="20"/>
          <w:rtl/>
          <w:lang w:bidi="fa-IR"/>
        </w:rPr>
        <w:t>)</w:t>
      </w:r>
      <w:r w:rsidR="0067432C">
        <w:rPr>
          <w:rFonts w:ascii="Arial" w:eastAsia="Times New Roman" w:hAnsi="Arial" w:cs="Arial"/>
          <w:b/>
          <w:bCs/>
          <w:sz w:val="20"/>
          <w:lang w:bidi="fa-IR"/>
        </w:rPr>
        <w:t xml:space="preserve">                        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رشته و مقطع تحصیلی :   دندانپزشکی </w:t>
      </w:r>
      <w:r w:rsidRPr="00DE77C0">
        <w:rPr>
          <w:rFonts w:ascii="Arial" w:eastAsia="Times New Roman" w:hAnsi="Arial" w:cs="Arial"/>
          <w:b/>
          <w:bCs/>
          <w:sz w:val="20"/>
          <w:rtl/>
          <w:lang w:bidi="fa-IR"/>
        </w:rPr>
        <w:t>–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دکترای </w:t>
      </w:r>
      <w:r w:rsidR="00C01C20">
        <w:rPr>
          <w:rFonts w:ascii="Arial" w:eastAsia="Times New Roman" w:hAnsi="Arial" w:cs="Arial" w:hint="cs"/>
          <w:b/>
          <w:bCs/>
          <w:sz w:val="20"/>
          <w:rtl/>
          <w:lang w:bidi="fa-IR"/>
        </w:rPr>
        <w:t>تخصصی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                                                                   ترم   : 5</w:t>
      </w:r>
    </w:p>
    <w:p w:rsidR="00DE77C0" w:rsidRPr="00DE77C0" w:rsidRDefault="00DE77C0" w:rsidP="001C7493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   نیمسال اول / دوم / تابستان : نیمسال اول </w:t>
      </w:r>
      <w:r w:rsidR="001C7493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 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روز و ساعت برگزاری :  </w:t>
      </w:r>
      <w:r w:rsidR="00937524">
        <w:rPr>
          <w:rFonts w:ascii="Arial" w:eastAsia="Times New Roman" w:hAnsi="Arial" w:cs="Arial" w:hint="cs"/>
          <w:b/>
          <w:bCs/>
          <w:sz w:val="20"/>
          <w:rtl/>
          <w:lang w:bidi="fa-IR"/>
        </w:rPr>
        <w:t>سه شنبه ها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                                              محل برگزاری: </w:t>
      </w:r>
      <w:r w:rsidR="003A59DD">
        <w:rPr>
          <w:rFonts w:ascii="Arial" w:eastAsia="Times New Roman" w:hAnsi="Arial" w:cs="Arial" w:hint="cs"/>
          <w:b/>
          <w:bCs/>
          <w:sz w:val="20"/>
          <w:rtl/>
          <w:lang w:bidi="fa-IR"/>
        </w:rPr>
        <w:t>اتاق سمینار بخش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          </w:t>
      </w:r>
    </w:p>
    <w:p w:rsidR="00DE77C0" w:rsidRPr="00DE77C0" w:rsidRDefault="00DE77C0" w:rsidP="0087318B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  تعداد و نوع واحد ( نظری / عملی ) :  </w:t>
      </w:r>
      <w:r w:rsidRPr="00DE77C0">
        <w:rPr>
          <w:rFonts w:ascii="Arial" w:eastAsia="Times New Roman" w:hAnsi="Arial" w:cs="Arial"/>
          <w:b/>
          <w:bCs/>
          <w:sz w:val="20"/>
          <w:rtl/>
          <w:lang w:bidi="fa-IR"/>
        </w:rPr>
        <w:t>:۴ واحد نظر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ی </w:t>
      </w:r>
      <w:r w:rsidR="003A59DD" w:rsidRPr="00C2186A">
        <w:rPr>
          <w:rFonts w:hint="cs"/>
          <w:b/>
          <w:bCs/>
          <w:rtl/>
          <w:lang w:bidi="fa-IR"/>
        </w:rPr>
        <w:t>:</w:t>
      </w:r>
      <w:r w:rsidR="003A59DD">
        <w:rPr>
          <w:rtl/>
          <w:lang w:bidi="fa-IR"/>
        </w:rPr>
        <w:t xml:space="preserve"> 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دروس پیش نیاز :  </w:t>
      </w:r>
      <w:r w:rsidR="0087318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بررسی</w:t>
      </w:r>
      <w:bookmarkStart w:id="0" w:name="_GoBack"/>
      <w:bookmarkEnd w:id="0"/>
      <w:r w:rsidR="00937524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 xml:space="preserve"> مقالات 1</w:t>
      </w:r>
    </w:p>
    <w:p w:rsidR="00DE77C0" w:rsidRPr="00DE77C0" w:rsidRDefault="00DE77C0" w:rsidP="00DE77C0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مدرس یا مدرسین:  دکتر فرامرزی- دکتر صدیقی- دکتر بابالو- دکتر کاشفی مهر </w:t>
      </w:r>
      <w:r w:rsidRPr="00DE77C0">
        <w:rPr>
          <w:rFonts w:ascii="Arial" w:eastAsia="Times New Roman" w:hAnsi="Arial" w:cs="Arial"/>
          <w:b/>
          <w:bCs/>
          <w:sz w:val="20"/>
          <w:lang w:bidi="fa-IR"/>
        </w:rPr>
        <w:t>–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>دکتر ابوالفضلی-دکتر چیت سازی-دکتر پورعباس                                                    شماره تماس دانشکده: 3355965- داخلی 1304</w:t>
      </w:r>
    </w:p>
    <w:p w:rsidR="00DE77C0" w:rsidRPr="00DE77C0" w:rsidRDefault="00DE77C0" w:rsidP="00DE77C0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</w:p>
    <w:p w:rsidR="00DE77C0" w:rsidRPr="00DE77C0" w:rsidRDefault="00DE77C0" w:rsidP="00DE77C0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</w:p>
    <w:p w:rsidR="00DE77C0" w:rsidRPr="00DE77C0" w:rsidRDefault="001216C9" w:rsidP="00DE77C0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1216C9">
        <w:rPr>
          <w:rFonts w:ascii="Arial" w:eastAsia="Times New Roman" w:hAnsi="Arial" w:cs="Arial"/>
          <w:b/>
          <w:bCs/>
          <w:sz w:val="20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 w:rsidR="00DE77C0" w:rsidRPr="00DE77C0" w:rsidRDefault="00DE77C0" w:rsidP="00DE77C0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DE77C0" w:rsidRPr="00DE77C0" w:rsidTr="009E4DB3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E83E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 w:rsidR="00E83EDD" w:rsidRPr="00E83EDD">
              <w:rPr>
                <w:b/>
                <w:bCs/>
                <w:rtl/>
                <w:lang w:bidi="fa-IR"/>
              </w:rPr>
              <w:t>آشنا</w:t>
            </w:r>
            <w:r w:rsidR="00E83EDD" w:rsidRPr="00E83EDD">
              <w:rPr>
                <w:rFonts w:hint="cs"/>
                <w:b/>
                <w:bCs/>
                <w:rtl/>
                <w:lang w:bidi="fa-IR"/>
              </w:rPr>
              <w:t>یی</w:t>
            </w:r>
            <w:r w:rsidR="00E83EDD" w:rsidRPr="00E83EDD">
              <w:rPr>
                <w:b/>
                <w:bCs/>
                <w:rtl/>
                <w:lang w:bidi="fa-IR"/>
              </w:rPr>
              <w:t xml:space="preserve"> با مطالعات جد</w:t>
            </w:r>
            <w:r w:rsidR="00E83EDD" w:rsidRPr="00E83EDD">
              <w:rPr>
                <w:rFonts w:hint="cs"/>
                <w:b/>
                <w:bCs/>
                <w:rtl/>
                <w:lang w:bidi="fa-IR"/>
              </w:rPr>
              <w:t>ید</w:t>
            </w:r>
            <w:r w:rsidR="00E83EDD" w:rsidRPr="00E83EDD">
              <w:rPr>
                <w:b/>
                <w:bCs/>
                <w:rtl/>
                <w:lang w:bidi="fa-IR"/>
              </w:rPr>
              <w:t xml:space="preserve"> منتشر شده در مقالات معتبر خارج</w:t>
            </w:r>
            <w:r w:rsidR="00E83EDD" w:rsidRPr="00E83EDD">
              <w:rPr>
                <w:rFonts w:hint="cs"/>
                <w:b/>
                <w:bCs/>
                <w:rtl/>
                <w:lang w:bidi="fa-IR"/>
              </w:rPr>
              <w:t>ی</w:t>
            </w:r>
            <w:r w:rsidR="00E83EDD" w:rsidRPr="00E83EDD">
              <w:rPr>
                <w:b/>
                <w:bCs/>
                <w:rtl/>
                <w:lang w:bidi="fa-IR"/>
              </w:rPr>
              <w:t xml:space="preserve"> در رشته پر</w:t>
            </w:r>
            <w:r w:rsidR="00E83EDD" w:rsidRPr="00E83EDD">
              <w:rPr>
                <w:rFonts w:hint="cs"/>
                <w:b/>
                <w:bCs/>
                <w:rtl/>
                <w:lang w:bidi="fa-IR"/>
              </w:rPr>
              <w:t>یودانتیکس</w:t>
            </w:r>
            <w:r w:rsidR="00E83EDD" w:rsidRPr="00E83EDD">
              <w:rPr>
                <w:b/>
                <w:bCs/>
                <w:rtl/>
                <w:lang w:bidi="fa-IR"/>
              </w:rPr>
              <w:t xml:space="preserve"> و ا</w:t>
            </w:r>
            <w:r w:rsidR="00E83EDD" w:rsidRPr="00E83EDD">
              <w:rPr>
                <w:rFonts w:hint="cs"/>
                <w:b/>
                <w:bCs/>
                <w:rtl/>
                <w:lang w:bidi="fa-IR"/>
              </w:rPr>
              <w:t>یمپلنت</w:t>
            </w:r>
            <w:r w:rsidR="00E83EDD" w:rsidRPr="00E83EDD">
              <w:rPr>
                <w:b/>
                <w:bCs/>
                <w:rtl/>
                <w:lang w:bidi="fa-IR"/>
              </w:rPr>
              <w:t xml:space="preserve"> و آشنا</w:t>
            </w:r>
            <w:r w:rsidR="00E83EDD" w:rsidRPr="00E83EDD">
              <w:rPr>
                <w:rFonts w:hint="cs"/>
                <w:b/>
                <w:bCs/>
                <w:rtl/>
                <w:lang w:bidi="fa-IR"/>
              </w:rPr>
              <w:t>یی</w:t>
            </w:r>
            <w:r w:rsidR="00E83EDD" w:rsidRPr="00E83EDD">
              <w:rPr>
                <w:b/>
                <w:bCs/>
                <w:rtl/>
                <w:lang w:bidi="fa-IR"/>
              </w:rPr>
              <w:t xml:space="preserve"> با مقالات</w:t>
            </w:r>
            <w:r w:rsidR="00E83EDD" w:rsidRPr="00E83EDD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E83EDD" w:rsidRPr="00E83EDD">
              <w:rPr>
                <w:b/>
                <w:bCs/>
                <w:lang w:bidi="fa-IR"/>
              </w:rPr>
              <w:t xml:space="preserve">Evidence - </w:t>
            </w:r>
            <w:proofErr w:type="spellStart"/>
            <w:r w:rsidR="00E83EDD" w:rsidRPr="00E83EDD">
              <w:rPr>
                <w:b/>
                <w:bCs/>
                <w:lang w:bidi="fa-IR"/>
              </w:rPr>
              <w:t>Bascal</w:t>
            </w:r>
            <w:proofErr w:type="spellEnd"/>
            <w:r w:rsidR="00E83EDD" w:rsidRPr="00E83EDD">
              <w:rPr>
                <w:b/>
                <w:bCs/>
                <w:lang w:bidi="fa-IR"/>
              </w:rPr>
              <w:t xml:space="preserve"> </w:t>
            </w:r>
            <w:proofErr w:type="spellStart"/>
            <w:r w:rsidR="00E83EDD" w:rsidRPr="00E83EDD">
              <w:rPr>
                <w:b/>
                <w:bCs/>
                <w:lang w:bidi="fa-IR"/>
              </w:rPr>
              <w:t>Periodontics</w:t>
            </w:r>
            <w:proofErr w:type="spellEnd"/>
            <w:r w:rsidR="00E83EDD" w:rsidRPr="00E83EDD">
              <w:rPr>
                <w:b/>
                <w:bCs/>
                <w:lang w:bidi="fa-IR"/>
              </w:rPr>
              <w:t xml:space="preserve"> </w:t>
            </w:r>
            <w:r w:rsidR="00E83EDD" w:rsidRPr="00E83EDD">
              <w:rPr>
                <w:b/>
                <w:bCs/>
                <w:rtl/>
                <w:lang w:bidi="fa-IR"/>
              </w:rPr>
              <w:t>در زم</w:t>
            </w:r>
            <w:r w:rsidR="00E83EDD" w:rsidRPr="00E83EDD">
              <w:rPr>
                <w:rFonts w:hint="cs"/>
                <w:b/>
                <w:bCs/>
                <w:rtl/>
                <w:lang w:bidi="fa-IR"/>
              </w:rPr>
              <w:t>ینه</w:t>
            </w:r>
            <w:r w:rsidR="00E83EDD" w:rsidRPr="00E83EDD">
              <w:rPr>
                <w:b/>
                <w:bCs/>
                <w:rtl/>
                <w:lang w:bidi="fa-IR"/>
              </w:rPr>
              <w:t xml:space="preserve"> درمانها</w:t>
            </w:r>
            <w:r w:rsidR="00E83EDD" w:rsidRPr="00E83EDD">
              <w:rPr>
                <w:rFonts w:hint="cs"/>
                <w:b/>
                <w:bCs/>
                <w:rtl/>
                <w:lang w:bidi="fa-IR"/>
              </w:rPr>
              <w:t>ی</w:t>
            </w:r>
            <w:r w:rsidR="00E83EDD" w:rsidRPr="00E83EDD">
              <w:rPr>
                <w:b/>
                <w:bCs/>
                <w:rtl/>
                <w:lang w:bidi="fa-IR"/>
              </w:rPr>
              <w:t xml:space="preserve"> پر</w:t>
            </w:r>
            <w:r w:rsidR="00E83EDD" w:rsidRPr="00E83EDD">
              <w:rPr>
                <w:rFonts w:hint="cs"/>
                <w:b/>
                <w:bCs/>
                <w:rtl/>
                <w:lang w:bidi="fa-IR"/>
              </w:rPr>
              <w:t>یودنتال</w:t>
            </w:r>
            <w:r w:rsidR="00E83EDD" w:rsidRPr="00E83EDD">
              <w:rPr>
                <w:b/>
                <w:bCs/>
                <w:rtl/>
                <w:lang w:bidi="fa-IR"/>
              </w:rPr>
              <w:t xml:space="preserve"> و ا</w:t>
            </w:r>
            <w:r w:rsidR="00E83EDD" w:rsidRPr="00E83EDD">
              <w:rPr>
                <w:rFonts w:hint="cs"/>
                <w:b/>
                <w:bCs/>
                <w:rtl/>
                <w:lang w:bidi="fa-IR"/>
              </w:rPr>
              <w:t>یمپلنت،</w:t>
            </w:r>
            <w:r w:rsidR="00E83EDD" w:rsidRPr="00E83EDD">
              <w:rPr>
                <w:b/>
                <w:bCs/>
                <w:rtl/>
                <w:lang w:bidi="fa-IR"/>
              </w:rPr>
              <w:t xml:space="preserve"> نقد و بررس</w:t>
            </w:r>
            <w:r w:rsidR="00E83EDD" w:rsidRPr="00E83EDD">
              <w:rPr>
                <w:rFonts w:hint="cs"/>
                <w:b/>
                <w:bCs/>
                <w:rtl/>
                <w:lang w:bidi="fa-IR"/>
              </w:rPr>
              <w:t>ی</w:t>
            </w:r>
            <w:r w:rsidR="00E83EDD" w:rsidRPr="00E83EDD">
              <w:rPr>
                <w:b/>
                <w:bCs/>
                <w:rtl/>
                <w:lang w:bidi="fa-IR"/>
              </w:rPr>
              <w:t xml:space="preserve"> مقالات.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fa-IR"/>
              </w:rPr>
            </w:pPr>
          </w:p>
          <w:p w:rsidR="00DE77C0" w:rsidRPr="00DE77C0" w:rsidRDefault="00DE77C0" w:rsidP="00DE7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</w:tc>
      </w:tr>
      <w:tr w:rsidR="00DE77C0" w:rsidRPr="00DE77C0" w:rsidTr="009E4DB3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روش ارزیابی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E77C0" w:rsidRPr="00DE77C0" w:rsidTr="009E4DB3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83EDD" w:rsidRPr="00E83EDD" w:rsidRDefault="00E83EDD" w:rsidP="00E83EDD">
            <w:pPr>
              <w:numPr>
                <w:ilvl w:val="0"/>
                <w:numId w:val="4"/>
              </w:numPr>
              <w:bidi/>
              <w:spacing w:after="0" w:line="360" w:lineRule="auto"/>
              <w:jc w:val="both"/>
              <w:rPr>
                <w:rtl/>
                <w:lang w:bidi="fa-IR"/>
              </w:rPr>
            </w:pPr>
            <w:r w:rsidRPr="00E83EDD">
              <w:rPr>
                <w:rtl/>
                <w:lang w:bidi="fa-IR"/>
              </w:rPr>
              <w:t>مقالات</w:t>
            </w:r>
            <w:r w:rsidRPr="00E83EDD">
              <w:rPr>
                <w:lang w:bidi="fa-IR"/>
              </w:rPr>
              <w:t xml:space="preserve"> Systematic Review </w:t>
            </w:r>
            <w:r w:rsidRPr="00E83EDD">
              <w:rPr>
                <w:rtl/>
                <w:lang w:bidi="fa-IR"/>
              </w:rPr>
              <w:t>با متاآنال</w:t>
            </w:r>
            <w:r w:rsidRPr="00E83EDD">
              <w:rPr>
                <w:rFonts w:hint="cs"/>
                <w:rtl/>
                <w:lang w:bidi="fa-IR"/>
              </w:rPr>
              <w:t>یز</w:t>
            </w:r>
            <w:r w:rsidRPr="00E83EDD">
              <w:rPr>
                <w:rtl/>
                <w:lang w:bidi="fa-IR"/>
              </w:rPr>
              <w:t xml:space="preserve"> مرتبط با پر</w:t>
            </w:r>
            <w:r w:rsidRPr="00E83EDD">
              <w:rPr>
                <w:rFonts w:hint="cs"/>
                <w:rtl/>
                <w:lang w:bidi="fa-IR"/>
              </w:rPr>
              <w:t>یودانتیکس</w:t>
            </w:r>
            <w:r w:rsidRPr="00E83EDD">
              <w:rPr>
                <w:rtl/>
                <w:lang w:bidi="fa-IR"/>
              </w:rPr>
              <w:t xml:space="preserve"> </w:t>
            </w:r>
            <w:r w:rsidRPr="00E83EDD">
              <w:rPr>
                <w:rFonts w:hint="cs"/>
                <w:rtl/>
                <w:lang w:bidi="fa-IR"/>
              </w:rPr>
              <w:t>یا</w:t>
            </w:r>
            <w:r w:rsidRPr="00E83EDD">
              <w:rPr>
                <w:rtl/>
                <w:lang w:bidi="fa-IR"/>
              </w:rPr>
              <w:t xml:space="preserve"> ا</w:t>
            </w:r>
            <w:r w:rsidRPr="00E83EDD">
              <w:rPr>
                <w:rFonts w:hint="cs"/>
                <w:rtl/>
                <w:lang w:bidi="fa-IR"/>
              </w:rPr>
              <w:t>یمپلنت.</w:t>
            </w:r>
          </w:p>
          <w:p w:rsidR="00E83EDD" w:rsidRPr="00E83EDD" w:rsidRDefault="00E83EDD" w:rsidP="00E83EDD">
            <w:pPr>
              <w:numPr>
                <w:ilvl w:val="0"/>
                <w:numId w:val="4"/>
              </w:numPr>
              <w:bidi/>
              <w:spacing w:after="0" w:line="360" w:lineRule="auto"/>
              <w:jc w:val="both"/>
              <w:rPr>
                <w:rtl/>
                <w:lang w:bidi="fa-IR"/>
              </w:rPr>
            </w:pPr>
            <w:r w:rsidRPr="00E83EDD">
              <w:rPr>
                <w:rtl/>
                <w:lang w:bidi="fa-IR"/>
              </w:rPr>
              <w:t xml:space="preserve"> مقالات بال</w:t>
            </w:r>
            <w:r w:rsidRPr="00E83EDD">
              <w:rPr>
                <w:rFonts w:hint="cs"/>
                <w:rtl/>
                <w:lang w:bidi="fa-IR"/>
              </w:rPr>
              <w:t>ینی</w:t>
            </w:r>
            <w:r w:rsidRPr="00E83EDD">
              <w:rPr>
                <w:rtl/>
                <w:lang w:bidi="fa-IR"/>
              </w:rPr>
              <w:t xml:space="preserve"> در زم</w:t>
            </w:r>
            <w:r w:rsidRPr="00E83EDD">
              <w:rPr>
                <w:rFonts w:hint="cs"/>
                <w:rtl/>
                <w:lang w:bidi="fa-IR"/>
              </w:rPr>
              <w:t>ینه</w:t>
            </w:r>
            <w:r w:rsidRPr="00E83EDD">
              <w:rPr>
                <w:rtl/>
                <w:lang w:bidi="fa-IR"/>
              </w:rPr>
              <w:t xml:space="preserve"> روشها</w:t>
            </w:r>
            <w:r w:rsidRPr="00E83EDD">
              <w:rPr>
                <w:rFonts w:hint="cs"/>
                <w:rtl/>
                <w:lang w:bidi="fa-IR"/>
              </w:rPr>
              <w:t>ی</w:t>
            </w:r>
            <w:r w:rsidRPr="00E83EDD">
              <w:rPr>
                <w:rtl/>
                <w:lang w:bidi="fa-IR"/>
              </w:rPr>
              <w:t xml:space="preserve"> نو</w:t>
            </w:r>
            <w:r w:rsidRPr="00E83EDD">
              <w:rPr>
                <w:rFonts w:hint="cs"/>
                <w:rtl/>
                <w:lang w:bidi="fa-IR"/>
              </w:rPr>
              <w:t>ین</w:t>
            </w:r>
            <w:r w:rsidRPr="00E83EDD">
              <w:rPr>
                <w:rtl/>
                <w:lang w:bidi="fa-IR"/>
              </w:rPr>
              <w:t xml:space="preserve"> پ</w:t>
            </w:r>
            <w:r w:rsidRPr="00E83EDD">
              <w:rPr>
                <w:rFonts w:hint="cs"/>
                <w:rtl/>
                <w:lang w:bidi="fa-IR"/>
              </w:rPr>
              <w:t>یشگیری،</w:t>
            </w:r>
            <w:r w:rsidRPr="00E83EDD">
              <w:rPr>
                <w:rtl/>
                <w:lang w:bidi="fa-IR"/>
              </w:rPr>
              <w:t xml:space="preserve"> تشخ</w:t>
            </w:r>
            <w:r w:rsidRPr="00E83EDD">
              <w:rPr>
                <w:rFonts w:hint="cs"/>
                <w:rtl/>
                <w:lang w:bidi="fa-IR"/>
              </w:rPr>
              <w:t>یص،</w:t>
            </w:r>
            <w:r w:rsidRPr="00E83EDD">
              <w:rPr>
                <w:rtl/>
                <w:lang w:bidi="fa-IR"/>
              </w:rPr>
              <w:t xml:space="preserve"> درمان و پ</w:t>
            </w:r>
            <w:r w:rsidRPr="00E83EDD">
              <w:rPr>
                <w:rFonts w:hint="cs"/>
                <w:rtl/>
                <w:lang w:bidi="fa-IR"/>
              </w:rPr>
              <w:t>یش</w:t>
            </w:r>
            <w:r w:rsidRPr="00E83EDD">
              <w:rPr>
                <w:rtl/>
                <w:lang w:bidi="fa-IR"/>
              </w:rPr>
              <w:t xml:space="preserve"> آگه</w:t>
            </w:r>
            <w:r w:rsidRPr="00E83EDD">
              <w:rPr>
                <w:rFonts w:hint="cs"/>
                <w:rtl/>
                <w:lang w:bidi="fa-IR"/>
              </w:rPr>
              <w:t>ی</w:t>
            </w:r>
            <w:r w:rsidRPr="00E83EDD">
              <w:rPr>
                <w:rtl/>
                <w:lang w:bidi="fa-IR"/>
              </w:rPr>
              <w:t xml:space="preserve"> در رابطه با ب</w:t>
            </w:r>
            <w:r w:rsidRPr="00E83EDD">
              <w:rPr>
                <w:rFonts w:hint="cs"/>
                <w:rtl/>
                <w:lang w:bidi="fa-IR"/>
              </w:rPr>
              <w:t>یماریهای</w:t>
            </w:r>
            <w:r w:rsidRPr="00E83EDD">
              <w:rPr>
                <w:rtl/>
                <w:lang w:bidi="fa-IR"/>
              </w:rPr>
              <w:t xml:space="preserve"> پر</w:t>
            </w:r>
            <w:r w:rsidRPr="00E83EDD">
              <w:rPr>
                <w:rFonts w:hint="cs"/>
                <w:rtl/>
                <w:lang w:bidi="fa-IR"/>
              </w:rPr>
              <w:t>یودنتال</w:t>
            </w:r>
            <w:r w:rsidRPr="00E83EDD">
              <w:rPr>
                <w:rtl/>
                <w:lang w:bidi="fa-IR"/>
              </w:rPr>
              <w:t xml:space="preserve"> و</w:t>
            </w:r>
            <w:r w:rsidRPr="00E83EDD">
              <w:rPr>
                <w:rFonts w:hint="cs"/>
                <w:rtl/>
                <w:lang w:bidi="fa-IR"/>
              </w:rPr>
              <w:t xml:space="preserve"> ایمپلنت.</w:t>
            </w:r>
          </w:p>
          <w:p w:rsidR="00175698" w:rsidRDefault="00175698" w:rsidP="00E83EDD">
            <w:pPr>
              <w:bidi/>
              <w:spacing w:after="0" w:line="360" w:lineRule="auto"/>
              <w:ind w:left="360"/>
              <w:jc w:val="both"/>
              <w:rPr>
                <w:rtl/>
                <w:lang w:bidi="fa-IR"/>
              </w:rPr>
            </w:pPr>
          </w:p>
          <w:p w:rsidR="00DE77C0" w:rsidRPr="00DE77C0" w:rsidRDefault="00DE77C0" w:rsidP="00DE77C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</w:pPr>
          </w:p>
          <w:p w:rsidR="00DE77C0" w:rsidRPr="00DE77C0" w:rsidRDefault="00DE77C0" w:rsidP="00DE7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سخنرانی و تشویق دانشجویان برای مشارکت بیشتر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77C0" w:rsidRPr="00DE77C0" w:rsidRDefault="00175698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بخش تخصصی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77C0" w:rsidRPr="00DE77C0" w:rsidRDefault="0085772E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>
              <w:rPr>
                <w:lang w:bidi="fa-IR"/>
              </w:rPr>
              <w:t>51</w:t>
            </w:r>
            <w:r w:rsidR="00175698"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 xml:space="preserve">                                      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val="fil-PH" w:bidi="fa-IR"/>
              </w:rPr>
            </w:pPr>
            <w:r w:rsidRPr="00DE77C0">
              <w:rPr>
                <w:rFonts w:ascii="Arial" w:eastAsia="Times New Roman" w:hAnsi="Arial" w:cs="Arial"/>
                <w:b/>
                <w:bCs/>
                <w:sz w:val="20"/>
                <w:lang w:val="fil-PH" w:bidi="fa-IR"/>
              </w:rPr>
              <w:t>(powerpoint)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امتحان پایان ترم</w:t>
            </w:r>
          </w:p>
          <w:p w:rsid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>روش ارزش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 w:hint="eastAsia"/>
                <w:b/>
                <w:bCs/>
                <w:sz w:val="20"/>
                <w:rtl/>
                <w:lang w:bidi="fa-IR"/>
              </w:rPr>
              <w:t>اب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>: ارائه سم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 w:hint="eastAsia"/>
                <w:b/>
                <w:bCs/>
                <w:sz w:val="20"/>
                <w:rtl/>
                <w:lang w:bidi="fa-IR"/>
              </w:rPr>
              <w:t>نار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 w:hint="eastAsia"/>
                <w:b/>
                <w:bCs/>
                <w:sz w:val="20"/>
                <w:rtl/>
                <w:lang w:bidi="fa-IR"/>
              </w:rPr>
              <w:t>ا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  <w:t>Essay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>.</w:t>
            </w:r>
          </w:p>
          <w:p w:rsidR="00175698" w:rsidRPr="00DE77C0" w:rsidRDefault="00175698" w:rsidP="0017569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  <w:t>Log book</w:t>
            </w:r>
          </w:p>
        </w:tc>
      </w:tr>
    </w:tbl>
    <w:p w:rsidR="00E83EDD" w:rsidRPr="00E83EDD" w:rsidRDefault="00E83EDD" w:rsidP="00E83EDD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</w:p>
    <w:p w:rsidR="00E83EDD" w:rsidRPr="00E83EDD" w:rsidRDefault="00E83EDD" w:rsidP="00E83ED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E83EDD">
        <w:rPr>
          <w:rFonts w:ascii="Arial" w:eastAsia="Times New Roman" w:hAnsi="Arial" w:cs="Arial" w:hint="cs"/>
          <w:b/>
          <w:bCs/>
          <w:sz w:val="20"/>
          <w:rtl/>
          <w:lang w:bidi="fa-IR"/>
        </w:rPr>
        <w:t>منابع</w:t>
      </w:r>
      <w:r w:rsidRPr="00E83EDD">
        <w:rPr>
          <w:rFonts w:ascii="Arial" w:eastAsia="Times New Roman" w:hAnsi="Arial" w:cs="Arial"/>
          <w:b/>
          <w:bCs/>
          <w:sz w:val="20"/>
          <w:lang w:bidi="fa-IR"/>
        </w:rPr>
        <w:t>:</w:t>
      </w:r>
    </w:p>
    <w:p w:rsidR="00E83EDD" w:rsidRPr="00E83EDD" w:rsidRDefault="00E83EDD" w:rsidP="00E83ED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E83EDD">
        <w:rPr>
          <w:rFonts w:ascii="Arial" w:eastAsia="Times New Roman" w:hAnsi="Arial" w:cs="Arial"/>
          <w:b/>
          <w:bCs/>
          <w:sz w:val="20"/>
          <w:lang w:bidi="fa-IR"/>
        </w:rPr>
        <w:t>1. Journal of Clinical Periodontology</w:t>
      </w:r>
    </w:p>
    <w:p w:rsidR="00E83EDD" w:rsidRPr="00E83EDD" w:rsidRDefault="00E83EDD" w:rsidP="00E83ED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E83EDD">
        <w:rPr>
          <w:rFonts w:ascii="Arial" w:eastAsia="Times New Roman" w:hAnsi="Arial" w:cs="Arial"/>
          <w:b/>
          <w:bCs/>
          <w:sz w:val="20"/>
          <w:lang w:bidi="fa-IR"/>
        </w:rPr>
        <w:t xml:space="preserve"> 2. Journal of Periodontology </w:t>
      </w:r>
    </w:p>
    <w:p w:rsidR="00E83EDD" w:rsidRPr="00E83EDD" w:rsidRDefault="00E83EDD" w:rsidP="00E83ED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E83EDD">
        <w:rPr>
          <w:rFonts w:ascii="Arial" w:eastAsia="Times New Roman" w:hAnsi="Arial" w:cs="Arial"/>
          <w:b/>
          <w:bCs/>
          <w:sz w:val="20"/>
          <w:lang w:bidi="fa-IR"/>
        </w:rPr>
        <w:t xml:space="preserve">3. Clinical Oral Implant Research </w:t>
      </w:r>
    </w:p>
    <w:p w:rsidR="00DE77C0" w:rsidRPr="00DE77C0" w:rsidRDefault="00E83EDD" w:rsidP="00E83ED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E83EDD">
        <w:rPr>
          <w:rFonts w:ascii="Arial" w:eastAsia="Times New Roman" w:hAnsi="Arial" w:cs="Arial"/>
          <w:b/>
          <w:bCs/>
          <w:sz w:val="20"/>
          <w:lang w:bidi="fa-IR"/>
        </w:rPr>
        <w:t>4. Journal of Oral and Maxillofacial Implant</w:t>
      </w:r>
    </w:p>
    <w:p w:rsidR="00DC358B" w:rsidRDefault="00EB5EB7" w:rsidP="00DE77C0">
      <w:pPr>
        <w:bidi/>
      </w:pPr>
    </w:p>
    <w:sectPr w:rsidR="00DC358B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EB7" w:rsidRDefault="00EB5EB7" w:rsidP="00026197">
      <w:pPr>
        <w:spacing w:after="0" w:line="240" w:lineRule="auto"/>
      </w:pPr>
      <w:r>
        <w:separator/>
      </w:r>
    </w:p>
  </w:endnote>
  <w:endnote w:type="continuationSeparator" w:id="0">
    <w:p w:rsidR="00EB5EB7" w:rsidRDefault="00EB5EB7" w:rsidP="0002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1216C9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F111D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EB5EB7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1216C9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F111DD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C7493">
      <w:rPr>
        <w:rStyle w:val="PageNumber"/>
        <w:noProof/>
      </w:rPr>
      <w:t>1</w:t>
    </w:r>
    <w:r>
      <w:rPr>
        <w:rStyle w:val="PageNumber"/>
        <w:rtl/>
      </w:rPr>
      <w:fldChar w:fldCharType="end"/>
    </w:r>
  </w:p>
  <w:p w:rsidR="00283B1B" w:rsidRDefault="00EB5EB7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EB7" w:rsidRDefault="00EB5EB7" w:rsidP="00026197">
      <w:pPr>
        <w:spacing w:after="0" w:line="240" w:lineRule="auto"/>
      </w:pPr>
      <w:r>
        <w:separator/>
      </w:r>
    </w:p>
  </w:footnote>
  <w:footnote w:type="continuationSeparator" w:id="0">
    <w:p w:rsidR="00EB5EB7" w:rsidRDefault="00EB5EB7" w:rsidP="00026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549"/>
    <w:multiLevelType w:val="hybridMultilevel"/>
    <w:tmpl w:val="EECE0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73EF7"/>
    <w:multiLevelType w:val="hybridMultilevel"/>
    <w:tmpl w:val="2B8AA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95798"/>
    <w:multiLevelType w:val="hybridMultilevel"/>
    <w:tmpl w:val="A0567640"/>
    <w:lvl w:ilvl="0" w:tplc="80748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65456"/>
    <w:multiLevelType w:val="hybridMultilevel"/>
    <w:tmpl w:val="2B8AA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73C06"/>
    <w:multiLevelType w:val="hybridMultilevel"/>
    <w:tmpl w:val="2930A0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AE8"/>
    <w:rsid w:val="00026197"/>
    <w:rsid w:val="00040498"/>
    <w:rsid w:val="000B0607"/>
    <w:rsid w:val="001216C9"/>
    <w:rsid w:val="00175698"/>
    <w:rsid w:val="001C7493"/>
    <w:rsid w:val="00244B1C"/>
    <w:rsid w:val="003A59DD"/>
    <w:rsid w:val="005C3AB1"/>
    <w:rsid w:val="0067432C"/>
    <w:rsid w:val="0085772E"/>
    <w:rsid w:val="0087318B"/>
    <w:rsid w:val="00937524"/>
    <w:rsid w:val="00A47AE8"/>
    <w:rsid w:val="00C01C20"/>
    <w:rsid w:val="00C20469"/>
    <w:rsid w:val="00DE77C0"/>
    <w:rsid w:val="00E83EDD"/>
    <w:rsid w:val="00EB5EB7"/>
    <w:rsid w:val="00EE0028"/>
    <w:rsid w:val="00F11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E7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77C0"/>
  </w:style>
  <w:style w:type="character" w:styleId="PageNumber">
    <w:name w:val="page number"/>
    <w:basedOn w:val="DefaultParagraphFont"/>
    <w:rsid w:val="00DE7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E7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77C0"/>
  </w:style>
  <w:style w:type="character" w:styleId="PageNumber">
    <w:name w:val="page number"/>
    <w:basedOn w:val="DefaultParagraphFont"/>
    <w:rsid w:val="00DE7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Espinas</dc:creator>
  <cp:lastModifiedBy>user10</cp:lastModifiedBy>
  <cp:revision>2</cp:revision>
  <dcterms:created xsi:type="dcterms:W3CDTF">2022-04-04T04:54:00Z</dcterms:created>
  <dcterms:modified xsi:type="dcterms:W3CDTF">2022-04-04T04:54:00Z</dcterms:modified>
</cp:coreProperties>
</file>